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17B57" w:rsidRPr="002A0B1C" w14:paraId="54EE2C1C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2A0B1C" w14:paraId="5E86375C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31269" w14:textId="77777777" w:rsidR="00717B57" w:rsidRPr="00970E64" w:rsidRDefault="00717B57" w:rsidP="00CA6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717B57" w:rsidRPr="002A0B1C" w14:paraId="297E7AC9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6AFDE" w14:textId="77777777" w:rsidR="00717B57" w:rsidRPr="00C3575F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4195C39F" w14:textId="77777777" w:rsidR="00717B57" w:rsidRPr="00970E64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государственнойгражданской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службы в Управлении Федеральной службы государственной 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статистикипо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Краснодарскому краю и Республике Адыгея (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74394A8E" w14:textId="77777777" w:rsidR="00717B57" w:rsidRPr="00970E6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53F010D4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1832" w14:textId="77777777" w:rsidR="00717B57" w:rsidRPr="00970E64" w:rsidRDefault="00717B57" w:rsidP="00CA6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2BE76775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669D" w14:textId="77777777" w:rsidR="00717B57" w:rsidRPr="002D042B" w:rsidRDefault="00717B57" w:rsidP="00607353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вакантной должности федеральной государственной гражданской службы в соответствии с приказом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795B6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0735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февраля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795B6E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717B57" w:rsidRPr="002A0B1C" w14:paraId="51AEAA0B" w14:textId="77777777" w:rsidTr="00CA64B1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C5D9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0793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61E7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717B57" w:rsidRPr="00007FD9" w14:paraId="1017A152" w14:textId="77777777" w:rsidTr="00CA64B1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3AA5" w14:textId="77777777" w:rsidR="00717B57" w:rsidRPr="005527CE" w:rsidRDefault="00795B6E" w:rsidP="00CA64B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Главный </w:t>
            </w:r>
            <w:r w:rsidR="00717B57" w:rsidRPr="005527CE">
              <w:rPr>
                <w:rFonts w:ascii="Times New Roman" w:hAnsi="Times New Roman"/>
                <w:b/>
              </w:rPr>
              <w:t xml:space="preserve"> специалист</w:t>
            </w:r>
            <w:proofErr w:type="gramEnd"/>
            <w:r w:rsidR="00717B57" w:rsidRPr="005527CE">
              <w:rPr>
                <w:rFonts w:ascii="Times New Roman" w:hAnsi="Times New Roman"/>
                <w:b/>
              </w:rPr>
              <w:t xml:space="preserve">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8CD5" w14:textId="77777777" w:rsidR="00717B57" w:rsidRPr="001E6579" w:rsidRDefault="00717B57" w:rsidP="00957294">
            <w:pPr>
              <w:jc w:val="center"/>
              <w:rPr>
                <w:rFonts w:ascii="Times New Roman" w:hAnsi="Times New Roman"/>
              </w:rPr>
            </w:pPr>
            <w:r w:rsidRPr="00007FD9">
              <w:rPr>
                <w:rFonts w:ascii="Times New Roman" w:hAnsi="Times New Roman"/>
              </w:rPr>
              <w:t>старш</w:t>
            </w:r>
            <w:r w:rsidR="00957294" w:rsidRPr="00007FD9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8665" w14:textId="77777777" w:rsidR="00717B57" w:rsidRPr="00007FD9" w:rsidRDefault="00795B6E" w:rsidP="00957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сводных статистических работ и общественных связей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17B57" w:rsidRPr="002A0B1C" w14:paraId="5AAC3540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707C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717B57" w:rsidRPr="002A0B1C" w14:paraId="293F4C68" w14:textId="77777777" w:rsidTr="00B7453E">
        <w:trPr>
          <w:trHeight w:val="1875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C593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п. 11 ст. 16 Федерального закона от 27 июля 2004 года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717B57" w:rsidRPr="002A0B1C" w14:paraId="795822C4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E780" w14:textId="77777777" w:rsidR="00717B57" w:rsidRPr="00717B57" w:rsidRDefault="00717B57" w:rsidP="00717B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B57" w:rsidRPr="002A0B1C" w14:paraId="37B1802E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717B57" w14:paraId="778EAC0B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AB06A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17B5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(</w:t>
                    </w:r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6"/>
                        <w:szCs w:val="26"/>
                        <w:lang w:eastAsia="ru-RU"/>
                      </w:rPr>
                      <w:t>приложение № 1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sz w:val="26"/>
                        <w:szCs w:val="26"/>
                        <w:lang w:eastAsia="ru-RU"/>
                      </w:rPr>
                      <w:t>приложение № 2)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17B57" w:rsidRPr="00717B57" w14:paraId="4ACF203C" w14:textId="77777777" w:rsidTr="00717B57">
              <w:trPr>
                <w:jc w:val="center"/>
              </w:trPr>
              <w:tc>
                <w:tcPr>
                  <w:tcW w:w="9827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B2486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            </w:r>
                  <w:hyperlink w:anchor="приложение3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приложении № 3</w:t>
                    </w:r>
                    <w:r w:rsidRPr="00717B57">
                      <w:rPr>
                        <w:rFonts w:ascii="Times New Roman" w:eastAsia="Times New Roman" w:hAnsi="Times New Roman"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464EC58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1" w:name="sub_1010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4ECBA045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4D048A9" w14:textId="77777777" w:rsidR="00957294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Информирование претендентов об отказе в допуске к участию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 xml:space="preserve">в конкурсе с объяснением причин отказа в письменной форме осуществляется председателем комиссии (заместителем председателя комиссии). </w:t>
                  </w:r>
                </w:p>
                <w:p w14:paraId="7580742D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случае если гражданин представил документы для участия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14:paraId="5BF5DB0E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      </w:r>
                </w:p>
                <w:p w14:paraId="01E199E8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6DA0963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2" w:name="sub_1019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35A6E5F9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компьютерное тестирование, индивидуальное собеседование.</w:t>
                  </w:r>
                </w:p>
                <w:p w14:paraId="5ED1451E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компьютерного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D556A90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7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70E5E7E8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3EFEA811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3" w:name="sub_1021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A826686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1"/>
                  </w:tblGrid>
                  <w:tr w:rsidR="00717B57" w:rsidRPr="00717B57" w14:paraId="36F084F3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A3EE10" w14:textId="77777777" w:rsidR="00717B57" w:rsidRPr="00C0080A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Участники конкурса будут уведомлены об итогах конкурса в 7-дневный срок со дня завершения конкурса.</w:t>
                        </w:r>
                      </w:p>
                    </w:tc>
                  </w:tr>
                  <w:tr w:rsidR="00717B57" w:rsidRPr="00717B57" w14:paraId="7ABF9B10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292D67" w14:textId="77777777" w:rsidR="00717B57" w:rsidRPr="00C0080A" w:rsidRDefault="00717B57" w:rsidP="00007FD9">
                        <w:pPr>
                          <w:shd w:val="clear" w:color="auto" w:fill="FFFFFF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Итоги конкурса будут размещены на официальном сайте </w:t>
                        </w:r>
                        <w:proofErr w:type="spellStart"/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Краснодарстата</w:t>
                        </w:r>
                        <w:proofErr w:type="spellEnd"/>
                        <w:r w:rsidR="00A57406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007FD9" w:rsidRPr="00214F89">
                            <w:rPr>
                              <w:rStyle w:val="a3"/>
                              <w:rFonts w:ascii="Times New Roman" w:eastAsia="Times New Roman" w:hAnsi="Times New Roman"/>
                              <w:sz w:val="26"/>
                              <w:szCs w:val="26"/>
                              <w:lang w:eastAsia="ru-RU"/>
                            </w:rPr>
                            <w:t>https://krsdstat.gks.ru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информационно-</w:t>
                        </w:r>
                        <w:proofErr w:type="spellStart"/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телекоммуникационнойсети«Интернет»по</w:t>
                        </w:r>
                        <w:proofErr w:type="spellEnd"/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дресу: </w:t>
                        </w:r>
                        <w:hyperlink r:id="rId9" w:history="1">
                          <w:r w:rsidRPr="00C0080A">
                            <w:rPr>
                              <w:rFonts w:ascii="Times New Roman" w:eastAsia="Times New Roman" w:hAnsi="Times New Roman"/>
                              <w:color w:val="337AB7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color w:val="337AB7"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3AC9C11" w14:textId="77777777" w:rsidR="00717B57" w:rsidRPr="00717B57" w:rsidRDefault="00717B57" w:rsidP="00B74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954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5"/>
                  </w:tblGrid>
                  <w:tr w:rsidR="00717B57" w:rsidRPr="00717B57" w14:paraId="0A7CA32B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EBF757" w14:textId="77777777" w:rsidR="00717B57" w:rsidRPr="00717B57" w:rsidRDefault="00717B57" w:rsidP="00007F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Прием документов осуществляется в течение 21 дня</w:t>
                        </w:r>
                      </w:p>
                    </w:tc>
                  </w:tr>
                  <w:tr w:rsidR="00717B57" w:rsidRPr="00717B57" w14:paraId="27092D7F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8C64F0" w14:textId="77777777" w:rsidR="00717B57" w:rsidRPr="00717B57" w:rsidRDefault="00717B57" w:rsidP="00607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795B6E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18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февраля</w:t>
                        </w:r>
                        <w:r w:rsidR="00795B6E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10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(включительно)</w:t>
                        </w:r>
                      </w:p>
                    </w:tc>
                  </w:tr>
                  <w:tr w:rsidR="00717B57" w:rsidRPr="00717B57" w14:paraId="5975378C" w14:textId="77777777" w:rsidTr="00007FD9">
                    <w:trPr>
                      <w:trHeight w:val="8817"/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23209A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</w:p>
                      <w:p w14:paraId="2CA68804" w14:textId="77777777" w:rsidR="00717B57" w:rsidRPr="00611ABB" w:rsidRDefault="00717B57" w:rsidP="00611AB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  <w:p w14:paraId="0BBCD3A7" w14:textId="77777777" w:rsidR="00717B57" w:rsidRPr="00611ABB" w:rsidRDefault="00717B57" w:rsidP="00611ABB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10" w:tgtFrame="_blank" w:history="1">
                          <w:r w:rsidRPr="00611ABB">
                            <w:rPr>
                              <w:rFonts w:ascii="Times New Roman" w:eastAsia="Times New Roman" w:hAnsi="Times New Roman"/>
                              <w:b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14:paraId="66106B1B" w14:textId="77777777" w:rsidR="00717B57" w:rsidRPr="00611ABB" w:rsidRDefault="00717B57" w:rsidP="00611ABB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  <w:p w14:paraId="1EE9E8EA" w14:textId="1C555055" w:rsidR="00717B57" w:rsidRPr="00611ABB" w:rsidRDefault="00717B57" w:rsidP="00611ABB">
                        <w:pPr>
                          <w:shd w:val="clear" w:color="auto" w:fill="FFFFFF"/>
                          <w:spacing w:after="0" w:line="240" w:lineRule="auto"/>
                          <w:ind w:left="696" w:hanging="425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</w:t>
                        </w:r>
                        <w:r w:rsidR="00007FD9"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с понедельника по четверг с 9:00 до 17:00,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</w:t>
                        </w:r>
                        <w:r w:rsidR="00007FD9"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:00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(перерыв на обед с 13-00 </w:t>
                        </w:r>
                        <w:r w:rsidR="00007FD9"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о 13-</w:t>
                        </w:r>
                        <w:proofErr w:type="gramStart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45)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адресу:</w:t>
                        </w:r>
                        <w:r w:rsidR="00A04B37"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ул. Орджоникидзе, д. 29,  г. Краснодар, 350000.</w:t>
                        </w:r>
                      </w:p>
                      <w:p w14:paraId="0E992763" w14:textId="0FF78F32" w:rsidR="00795B6E" w:rsidRPr="00611ABB" w:rsidRDefault="00717B57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Контактное лицо:</w:t>
                        </w:r>
                      </w:p>
                      <w:p w14:paraId="2488B44B" w14:textId="273D1B20" w:rsidR="00795B6E" w:rsidRPr="00611ABB" w:rsidRDefault="00795B6E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Вера Петровна</w:t>
                        </w:r>
                      </w:p>
                      <w:p w14:paraId="2B7964FC" w14:textId="77777777" w:rsidR="00795B6E" w:rsidRPr="00611ABB" w:rsidRDefault="00795B6E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8(861) 262-33-10</w:t>
                        </w:r>
                      </w:p>
                      <w:p w14:paraId="6B23D2D0" w14:textId="6026DF2C" w:rsidR="00717B57" w:rsidRPr="00611ABB" w:rsidRDefault="00717B57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Дмитриевна,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69F348BD" w14:textId="499EC062" w:rsidR="00611ABB" w:rsidRPr="00611ABB" w:rsidRDefault="00611ABB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30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марта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</w:p>
                      <w:p w14:paraId="353A72B2" w14:textId="77777777" w:rsidR="00611ABB" w:rsidRDefault="00611ABB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E4EF00E" w14:textId="77777777" w:rsidR="00611ABB" w:rsidRDefault="00611ABB" w:rsidP="00611A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4E4C8E13" w14:textId="77777777" w:rsidR="00611ABB" w:rsidRPr="00717B57" w:rsidRDefault="00611ABB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585B6967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45E7675D" w14:textId="77777777" w:rsidR="00717B57" w:rsidRPr="00717B57" w:rsidRDefault="00717B57" w:rsidP="00717B57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br/>
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hyperlink r:id="rId11" w:history="1">
                          <w:r w:rsidRPr="00717B57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00E0CAC2" w14:textId="77777777" w:rsidR="00717B57" w:rsidRPr="00717B57" w:rsidRDefault="00717B57" w:rsidP="00717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07147AA3" w14:textId="77777777" w:rsidR="00717B57" w:rsidRPr="00717B57" w:rsidRDefault="00717B57" w:rsidP="007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F8F2AB2" w14:textId="77777777" w:rsidR="00010894" w:rsidRDefault="00010894"/>
    <w:p w14:paraId="2265BB2B" w14:textId="77777777" w:rsidR="00607353" w:rsidRDefault="00607353"/>
    <w:p w14:paraId="33CA258E" w14:textId="77777777" w:rsidR="00607353" w:rsidRDefault="00607353"/>
    <w:p w14:paraId="6D0F969E" w14:textId="77777777" w:rsidR="00607353" w:rsidRDefault="00607353"/>
    <w:p w14:paraId="0A122A08" w14:textId="77777777" w:rsidR="00607353" w:rsidRDefault="00607353"/>
    <w:p w14:paraId="75E3277B" w14:textId="77777777" w:rsidR="00607353" w:rsidRDefault="00607353"/>
    <w:p w14:paraId="266E8AD4" w14:textId="77777777" w:rsidR="00607353" w:rsidRDefault="00607353"/>
    <w:p w14:paraId="79D0A547" w14:textId="77777777" w:rsidR="00607353" w:rsidRDefault="00607353"/>
    <w:p w14:paraId="546192D2" w14:textId="77777777" w:rsidR="00607353" w:rsidRDefault="00607353"/>
    <w:p w14:paraId="3E4A7036" w14:textId="77777777" w:rsidR="00607353" w:rsidRDefault="006073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07353" w:rsidRPr="002A0B1C" w14:paraId="6E57867B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48BF8D00" w14:textId="77777777" w:rsidR="00607353" w:rsidRPr="006B0465" w:rsidRDefault="00C80E2C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6073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607353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77911A7B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14B1C697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031C4389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353" w:rsidRPr="002A0B1C" w14:paraId="56610982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00DE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6ED6F4A1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974B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F16EE6E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C344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58536734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CCEC" w14:textId="77777777" w:rsidR="00607353" w:rsidRPr="006B0465" w:rsidRDefault="00607353" w:rsidP="0068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281A782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607353" w:rsidRPr="006B0465" w14:paraId="3DA2347D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B1E45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49B4F184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607353" w:rsidRPr="006B0465" w14:paraId="141398F4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46998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607353" w:rsidRPr="006B0465" w14:paraId="71301F78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F8CFA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607353" w:rsidRPr="006B0465" w14:paraId="25DBBEF5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437D4" w14:textId="77777777" w:rsidR="00607353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144E95F6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607353" w:rsidRPr="006B0465" w14:paraId="0BEA0A56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398681" w14:textId="77777777" w:rsidR="00607353" w:rsidRPr="006B0465" w:rsidRDefault="00607353" w:rsidP="006856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7353" w:rsidRPr="002A0B1C" w14:paraId="231A1E06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B484E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C31A19D" w14:textId="77777777" w:rsidR="00607353" w:rsidRPr="007C79E5" w:rsidRDefault="00607353" w:rsidP="0068562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Базовые квалификационные требования</w:t>
                  </w:r>
                </w:p>
                <w:p w14:paraId="7711F699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2.1.1. Гражданский служащий, замещающий должность </w:t>
                  </w:r>
                  <w:r w:rsidR="00E4060F">
                    <w:rPr>
                      <w:rFonts w:ascii="Times New Roman" w:hAnsi="Times New Roman"/>
                      <w:sz w:val="24"/>
                      <w:szCs w:val="24"/>
                    </w:rPr>
                    <w:t>главного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 отдела должен иметь высшее образование.</w:t>
                  </w:r>
                </w:p>
                <w:p w14:paraId="072E4160" w14:textId="77777777" w:rsidR="00607353" w:rsidRPr="007C79E5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  <w:proofErr w:type="gram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2.Для</w:t>
                  </w:r>
                  <w:proofErr w:type="gram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148EA1AC" w14:textId="77777777" w:rsidR="00607353" w:rsidRPr="007C79E5" w:rsidRDefault="00607353" w:rsidP="00685629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2.1.3. Гражданский служащи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й, замещающий должность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специалиста</w:t>
                  </w:r>
                  <w:proofErr w:type="gram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-эксперта отдела должен обладать следующими базовыми знаниями и умениями:</w:t>
                  </w:r>
                </w:p>
                <w:p w14:paraId="3EDCF3E3" w14:textId="77777777" w:rsidR="00607353" w:rsidRPr="00465302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) знанием государственного языка Российской Федерации (русского языка);</w:t>
                  </w:r>
                </w:p>
                <w:p w14:paraId="3D853258" w14:textId="77777777" w:rsidR="00607353" w:rsidRPr="00465302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) знаниями основ: </w:t>
                  </w:r>
                </w:p>
                <w:p w14:paraId="39E91C81" w14:textId="77777777" w:rsidR="00607353" w:rsidRPr="00263907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Конституции Российской Федерации,</w:t>
                  </w:r>
                </w:p>
                <w:p w14:paraId="3EF76617" w14:textId="77777777" w:rsidR="00607353" w:rsidRPr="00263907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Федерального закона от 27 мая 2003 г. № 58-ФЗ «О системе государственной службы Российской Федерации»;</w:t>
                  </w:r>
                </w:p>
                <w:p w14:paraId="34146968" w14:textId="77777777" w:rsidR="00607353" w:rsidRPr="00263907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Федерального закона от 27 июля 2004 г. № 79-ФЗ «О государственной гражданской службе Российской Федерации»;</w:t>
                  </w:r>
                </w:p>
                <w:p w14:paraId="0E1C8796" w14:textId="77777777" w:rsidR="00607353" w:rsidRPr="00263907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Федерального закона от 25 декабря 2008 г. № 273-ФЗ «О противодействии коррупции»;</w:t>
                  </w:r>
                </w:p>
                <w:p w14:paraId="778A3FEF" w14:textId="77777777" w:rsidR="00607353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) знаниями и умения в области информацио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нно-коммуникационных технологий.</w:t>
                  </w:r>
                </w:p>
                <w:p w14:paraId="0DC3A7BE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2.1.4. Умения гражданского служащего, замещающего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включают следующие умения:</w:t>
                  </w:r>
                </w:p>
                <w:p w14:paraId="2606D780" w14:textId="77777777" w:rsidR="00607353" w:rsidRPr="007C79E5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6F861B2B" w14:textId="77777777" w:rsidR="00607353" w:rsidRPr="007C79E5" w:rsidRDefault="00607353" w:rsidP="00685629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 w:rsidRPr="007C79E5">
                    <w:rPr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14:paraId="06CD4061" w14:textId="77777777" w:rsidR="00607353" w:rsidRPr="00AE7AA5" w:rsidRDefault="00607353" w:rsidP="00685629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A5">
                    <w:rPr>
                      <w:rFonts w:ascii="Times New Roman" w:hAnsi="Times New Roman"/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14:paraId="0B2B712E" w14:textId="77777777" w:rsidR="00607353" w:rsidRPr="00AE7AA5" w:rsidRDefault="00607353" w:rsidP="00685629">
                  <w:pPr>
                    <w:pStyle w:val="Doc-0"/>
                    <w:tabs>
                      <w:tab w:val="left" w:pos="4035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A5">
                    <w:rPr>
                      <w:rFonts w:ascii="Times New Roman" w:hAnsi="Times New Roman"/>
                      <w:sz w:val="24"/>
                      <w:szCs w:val="24"/>
                    </w:rPr>
                    <w:t>- коммуникативные умения;</w:t>
                  </w:r>
                  <w:r w:rsidRPr="00AE7AA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14:paraId="1CA19E12" w14:textId="77777777" w:rsidR="00607353" w:rsidRPr="00AE7AA5" w:rsidRDefault="00607353" w:rsidP="00685629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A5">
                    <w:rPr>
                      <w:rFonts w:ascii="Times New Roman" w:hAnsi="Times New Roman"/>
                      <w:sz w:val="24"/>
                      <w:szCs w:val="24"/>
                    </w:rPr>
                    <w:t>- умение управлять изменениями.</w:t>
                  </w:r>
                </w:p>
                <w:p w14:paraId="7F39E064" w14:textId="77777777" w:rsidR="00607353" w:rsidRPr="007C79E5" w:rsidRDefault="00607353" w:rsidP="00685629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2.2. Профессионально-функциональные </w:t>
                  </w: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квалификационные требования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22"/>
                  </w:tblGrid>
                  <w:tr w:rsidR="00607353" w14:paraId="5BA1326C" w14:textId="77777777" w:rsidTr="00685629">
                    <w:trPr>
                      <w:trHeight w:val="247"/>
                    </w:trPr>
                    <w:tc>
                      <w:tcPr>
                        <w:tcW w:w="9033" w:type="dxa"/>
                      </w:tcPr>
                      <w:p w14:paraId="6A6263F2" w14:textId="77777777" w:rsidR="00607353" w:rsidRDefault="00607353" w:rsidP="00685629">
                        <w:pPr>
                          <w:pStyle w:val="Default"/>
                          <w:ind w:firstLine="709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8D6BD6">
                          <w:t xml:space="preserve">2.2.1. </w:t>
                        </w:r>
                        <w:r>
                          <w:t xml:space="preserve">Ведущий специалист-эксперт </w:t>
                        </w:r>
                        <w:r w:rsidRPr="008D6BD6">
                          <w:t xml:space="preserve">отдела </w:t>
                        </w:r>
                        <w:r w:rsidRPr="003A49A2">
                          <w:t xml:space="preserve">должен иметь высшее образование по направлению подготовки (специальности)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«Документоведение и архивоведение», </w:t>
                        </w:r>
                      </w:p>
                    </w:tc>
                  </w:tr>
                </w:tbl>
                <w:p w14:paraId="52184E92" w14:textId="77777777" w:rsidR="00607353" w:rsidRDefault="00607353" w:rsidP="0060735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9A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«Государственное и муниципальное управление», «Менеджмент», «Управление персоналом», «Экономика» либо «Юриспруденция»</w:t>
                  </w:r>
                  <w:r w:rsidRPr="003A49A2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footnoteReference w:id="1"/>
                  </w:r>
                  <w:r w:rsidRPr="003A49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иное</w:t>
                  </w:r>
                  <w:r w:rsidRPr="003A49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      </w:r>
                  <w:r w:rsidRPr="003A49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98B221E" w14:textId="77777777" w:rsidR="00607353" w:rsidRPr="007C79E5" w:rsidRDefault="00607353" w:rsidP="0060735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знаниями в сфере законодательства Российской Федерации:</w:t>
                  </w:r>
                </w:p>
                <w:p w14:paraId="39A87BAA" w14:textId="77777777" w:rsidR="00607353" w:rsidRPr="003A49A2" w:rsidRDefault="00607353" w:rsidP="0060735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9A2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 от 27 июля 2004 г. № 79-ФЗ </w:t>
                  </w:r>
                  <w:r w:rsidRPr="003A49A2">
                    <w:rPr>
                      <w:rFonts w:ascii="Times New Roman" w:hAnsi="Times New Roman"/>
                      <w:sz w:val="24"/>
                      <w:szCs w:val="24"/>
                    </w:rPr>
                    <w:t>«О государственной гражданской службе Российской Федерации»;</w:t>
                  </w:r>
                  <w:bookmarkStart w:id="7" w:name="_Toc479853587"/>
                </w:p>
                <w:bookmarkEnd w:id="7"/>
                <w:p w14:paraId="0F9D0D64" w14:textId="77777777" w:rsidR="00607353" w:rsidRPr="009B5CD2" w:rsidRDefault="00607353" w:rsidP="00607353">
                  <w:pPr>
                    <w:pStyle w:val="Default"/>
                    <w:numPr>
                      <w:ilvl w:val="0"/>
                      <w:numId w:val="2"/>
                    </w:numPr>
                    <w:ind w:left="0" w:firstLine="709"/>
                    <w:jc w:val="both"/>
                  </w:pPr>
                  <w:r>
                    <w:rPr>
                      <w:sz w:val="23"/>
                      <w:szCs w:val="23"/>
                    </w:rPr>
                    <w:t>П</w:t>
                  </w:r>
                  <w:r w:rsidRPr="009B5CD2">
                    <w:rPr>
                      <w:sz w:val="23"/>
                      <w:szCs w:val="23"/>
                    </w:rPr>
                    <w:t>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</w:t>
                  </w:r>
                  <w:r>
                    <w:rPr>
                      <w:sz w:val="23"/>
                      <w:szCs w:val="23"/>
                    </w:rPr>
                    <w:t xml:space="preserve"> и другие нормативно правовые акты.</w:t>
                  </w:r>
                </w:p>
                <w:p w14:paraId="171766A2" w14:textId="77777777" w:rsidR="00607353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2.2.3. Иные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знания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должны включать:  </w:t>
                  </w:r>
                </w:p>
                <w:p w14:paraId="77C91C41" w14:textId="77777777" w:rsidR="00A57406" w:rsidRDefault="00A57406" w:rsidP="00A5740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           1)</w:t>
                  </w:r>
                  <w:r w:rsidRPr="00263907"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работа в сфере обеспечения сохранности и государственного учета документов; </w:t>
                  </w:r>
                </w:p>
                <w:p w14:paraId="794DEDC9" w14:textId="77777777" w:rsidR="00A57406" w:rsidRDefault="00A57406" w:rsidP="00A574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5FD5">
                    <w:rPr>
                      <w:rFonts w:ascii="Times New Roman" w:hAnsi="Times New Roman"/>
                      <w:sz w:val="24"/>
                      <w:szCs w:val="24"/>
                    </w:rPr>
                    <w:t>оперативно принимать и осуществлять принятые решения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DA821BE" w14:textId="77777777" w:rsidR="00A57406" w:rsidRPr="00CE5FD5" w:rsidRDefault="00A57406" w:rsidP="00A574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CE5FD5">
                    <w:rPr>
                      <w:rFonts w:ascii="Times New Roman" w:hAnsi="Times New Roman"/>
                      <w:sz w:val="24"/>
                      <w:szCs w:val="24"/>
                    </w:rPr>
                    <w:t>эффективно и последовательно организовывать взаимодействие с другими подразделениями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6235B40" w14:textId="77777777" w:rsidR="00A57406" w:rsidRPr="00CE5FD5" w:rsidRDefault="00A57406" w:rsidP="00A574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FD5">
                    <w:rPr>
                      <w:rFonts w:ascii="Times New Roman" w:hAnsi="Times New Roman"/>
                      <w:sz w:val="24"/>
                      <w:szCs w:val="24"/>
                    </w:rPr>
                    <w:t>4) владеть приемами мотивации и стимулирования подчиненных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5708F4D" w14:textId="77777777" w:rsidR="00A57406" w:rsidRPr="00263907" w:rsidRDefault="00A57406" w:rsidP="00A574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FD5">
                    <w:rPr>
                      <w:rFonts w:ascii="Times New Roman" w:hAnsi="Times New Roman"/>
                      <w:sz w:val="24"/>
                      <w:szCs w:val="24"/>
                    </w:rPr>
                    <w:t>5) иметь навыки владения компьютерной и другой оргтехникой и необходимым программным обеспечением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A3649ED" w14:textId="77777777" w:rsidR="00A57406" w:rsidRDefault="00A57406" w:rsidP="00A5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функциональными знаниями</w:t>
                  </w:r>
                  <w:r w:rsidRPr="002639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14:paraId="5FBED17A" w14:textId="77777777" w:rsidR="00A57406" w:rsidRPr="00BE52ED" w:rsidRDefault="00A57406" w:rsidP="00A5740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документационного обеспечения деятельности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67720FE" w14:textId="77777777" w:rsidR="00A57406" w:rsidRDefault="00A57406" w:rsidP="00A5740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2ED">
                    <w:rPr>
                      <w:rFonts w:ascii="Times New Roman" w:hAnsi="Times New Roman"/>
                      <w:sz w:val="24"/>
                      <w:szCs w:val="24"/>
                    </w:rPr>
                    <w:t>понятие, процедура рассмотрения обращений граждан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3398ACA" w14:textId="77777777" w:rsidR="00A57406" w:rsidRPr="00B26598" w:rsidRDefault="00A57406" w:rsidP="00A57406">
                  <w:pPr>
                    <w:pStyle w:val="a8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ind w:hanging="219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659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централизованная и смешанная формы ведения делопроизводства;</w:t>
                  </w:r>
                </w:p>
                <w:p w14:paraId="218E2B0C" w14:textId="77777777" w:rsidR="00A57406" w:rsidRPr="00BE52ED" w:rsidRDefault="00A57406" w:rsidP="00A57406">
                  <w:pPr>
                    <w:spacing w:after="0" w:line="240" w:lineRule="auto"/>
                    <w:ind w:left="5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4) </w:t>
                  </w:r>
                  <w:r w:rsidRPr="004628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система взаимодействия </w:t>
                  </w:r>
                  <w:r w:rsidRPr="004628A1">
                    <w:rPr>
                      <w:rFonts w:ascii="Times New Roman" w:hAnsi="Times New Roman"/>
                      <w:sz w:val="24"/>
                      <w:szCs w:val="24"/>
                    </w:rPr>
                    <w:t>в рамках</w:t>
                  </w:r>
                  <w:r w:rsidRPr="004628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внутриведомственного и межведомственного электронного документооборота.</w:t>
                  </w:r>
                </w:p>
                <w:p w14:paraId="66161FA8" w14:textId="77777777" w:rsidR="00A57406" w:rsidRPr="007C79E5" w:rsidRDefault="00A57406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9C967FD" w14:textId="77777777" w:rsidR="001A2485" w:rsidRDefault="001A2485" w:rsidP="001A2485">
                  <w:pPr>
                    <w:spacing w:after="0" w:line="233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Гражданский служащий, замещающий должность главного специалиста-эксперта отдела </w:t>
                  </w:r>
                  <w:r w:rsidRPr="008D6BD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должен иметь высшее образование по направлениям </w:t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подготовки (специальностям) профессионального образования: «Статистика», «Государственное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>и муниципальное управление», «Инфо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рмационно-</w:t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коммуникационные технологии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>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</w:t>
                  </w:r>
                  <w:proofErr w:type="spellStart"/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>Экономика»или</w:t>
                  </w:r>
                  <w:proofErr w:type="spellEnd"/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иные специальности </w:t>
                  </w:r>
                  <w:r w:rsidRPr="00B9231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EA74DB2" w14:textId="77777777" w:rsidR="001A2485" w:rsidRPr="00263907" w:rsidRDefault="001A2485" w:rsidP="001A248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2.2.2. Гражданский служащий, замещающий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специалиста-эксперта 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знаниями в сфере законодательства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>знать содержание и исполнять в служебной деятельности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335C7803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 об административных правонарушениях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от 30 декабря 2001г. № 195-ФЗ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части, касающейся установленной сферы деятельности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); </w:t>
                  </w:r>
                </w:p>
                <w:p w14:paraId="7D74D677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6548919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741C2CEA" w14:textId="77777777" w:rsidR="001A2485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7F44F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РФ от 11 ноября 2006г.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7F44FC">
                    <w:rPr>
                      <w:rFonts w:ascii="Times New Roman" w:hAnsi="Times New Roman"/>
                      <w:sz w:val="24"/>
                      <w:szCs w:val="24"/>
                    </w:rPr>
                    <w:t xml:space="preserve"> 670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F44FC">
                    <w:rPr>
                      <w:rFonts w:ascii="Times New Roman" w:hAnsi="Times New Roman"/>
                      <w:sz w:val="24"/>
                      <w:szCs w:val="24"/>
                    </w:rPr>
                    <w:t>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7F44F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7F40CFB" w14:textId="77777777" w:rsidR="001A2485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25 января 2002г. № 8-ФЗ «О Всероссийской переписи населения»;</w:t>
                  </w:r>
                </w:p>
                <w:p w14:paraId="68A302AD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21 июля 2005г. № 108-ФЗ «О Всероссийской сельскохозяйственной переписи»;</w:t>
                  </w:r>
                </w:p>
                <w:p w14:paraId="50AA8CAD" w14:textId="77777777" w:rsidR="001A2485" w:rsidRPr="00366AE7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>) Федеральный закон от 24 июля 2007г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 209-ФЗ «О развитии малого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>и среднего предпринимательства в Российской Федерации»;</w:t>
                  </w:r>
                </w:p>
                <w:p w14:paraId="39E39CEB" w14:textId="77777777" w:rsidR="001A2485" w:rsidRPr="00366AE7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 xml:space="preserve">) Постановление Правительства Российской Федерации 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7 июня 2019г. № 733 «Об общероссийских классификаторах технико-экономической и социальной информации»</w:t>
                  </w:r>
                  <w:r w:rsidRPr="00366AE7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14:paraId="6C07B591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14:paraId="7ECD5F7A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27D4C96D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18 августа 2008г.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2940290D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1D739205" w14:textId="77777777" w:rsidR="001A2485" w:rsidRPr="00745C84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15 апреля 2014г.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75B5896D" w14:textId="77777777" w:rsidR="001A2485" w:rsidRDefault="001A2485" w:rsidP="001A2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Российской Федерации от 6 мая 2008г. № 671-р «Об утверждении Федерального плана статистических работ»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06622F7" w14:textId="77777777" w:rsidR="001A2485" w:rsidRPr="004775BA" w:rsidRDefault="001A2485" w:rsidP="001A248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15) П</w:t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риказ Минэкономразвития России от 16 ноября 2010г. № 553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            </w:r>
                </w:p>
                <w:p w14:paraId="79584E0B" w14:textId="77777777" w:rsidR="001A2485" w:rsidRPr="004775BA" w:rsidRDefault="001A2485" w:rsidP="001A248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16) П</w:t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>риказ Минэкономразвития России от 27 декабря 2010г. № 685</w:t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</w:t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федерального статистического наблюдения и указаний по их заполнению и координация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>в сфере официального статистического учета при их утверждении»;</w:t>
                  </w:r>
                </w:p>
                <w:p w14:paraId="4BB706EA" w14:textId="77777777" w:rsidR="001A2485" w:rsidRDefault="001A2485" w:rsidP="001A248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17) П</w:t>
                  </w:r>
                  <w:r w:rsidRPr="004775BA">
                    <w:rPr>
                      <w:rFonts w:ascii="Times New Roman" w:hAnsi="Times New Roman"/>
                      <w:sz w:val="24"/>
                      <w:szCs w:val="24"/>
                    </w:rPr>
                    <w:t>риказ Росстата от 29 декабря 2012 г. № 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иные нормативно-правовые акты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47910FDB" w14:textId="77777777" w:rsidR="00607353" w:rsidRPr="002A0B1C" w:rsidRDefault="00607353" w:rsidP="0068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BFEA160" w14:textId="77777777"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53" w:rsidRPr="002A0B1C" w14:paraId="397DF521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F294" w14:textId="77777777" w:rsidR="00607353" w:rsidRPr="006B0465" w:rsidRDefault="00607353" w:rsidP="006856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1B2E7" w14:textId="77777777" w:rsidR="00607353" w:rsidRDefault="00607353" w:rsidP="00607353">
      <w:pPr>
        <w:sectPr w:rsidR="00607353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A91F6E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14:paraId="5C27C528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7CC375A8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1859DF9" w14:textId="77777777" w:rsidR="00607353" w:rsidRDefault="00607353" w:rsidP="00607353"/>
    <w:p w14:paraId="2E0A41AF" w14:textId="77777777" w:rsidR="00607353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5A86A386" w14:textId="77777777" w:rsidR="00607353" w:rsidRPr="003B7E7D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607353" w:rsidRPr="002A0B1C" w14:paraId="7CB99ADE" w14:textId="77777777" w:rsidTr="00685629">
        <w:tc>
          <w:tcPr>
            <w:tcW w:w="2943" w:type="dxa"/>
          </w:tcPr>
          <w:p w14:paraId="7A3C3A6C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739A2CE7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607353" w:rsidRPr="002A0B1C" w14:paraId="54CA5638" w14:textId="77777777" w:rsidTr="00685629">
        <w:trPr>
          <w:trHeight w:val="2533"/>
        </w:trPr>
        <w:tc>
          <w:tcPr>
            <w:tcW w:w="2943" w:type="dxa"/>
          </w:tcPr>
          <w:p w14:paraId="777727B6" w14:textId="77777777" w:rsidR="00607353" w:rsidRPr="002A0B1C" w:rsidRDefault="001A2485" w:rsidP="0068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607353">
              <w:rPr>
                <w:rFonts w:ascii="Times New Roman" w:hAnsi="Times New Roman"/>
                <w:sz w:val="20"/>
                <w:szCs w:val="20"/>
              </w:rPr>
              <w:t xml:space="preserve"> специалист - эксперт</w:t>
            </w:r>
          </w:p>
          <w:p w14:paraId="313B7511" w14:textId="77777777" w:rsidR="00607353" w:rsidRPr="002A0B1C" w:rsidRDefault="00607353" w:rsidP="0068562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5106E212" w14:textId="77777777" w:rsidR="00607353" w:rsidRPr="00FC1B82" w:rsidRDefault="00607353" w:rsidP="00685629">
            <w:pPr>
              <w:pStyle w:val="a4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101B9EAA" w14:textId="77777777" w:rsidR="001A2485" w:rsidRPr="00610AFC" w:rsidRDefault="001A2485" w:rsidP="001A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9" w:name="Par620"/>
            <w:bookmarkEnd w:id="9"/>
            <w:r w:rsidRPr="00610AFC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0EA2963C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 xml:space="preserve">1) основы общей теории статистики; </w:t>
            </w:r>
          </w:p>
          <w:p w14:paraId="0E6A314D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2) понятие источников статистической информации, видов источников статистической информации;</w:t>
            </w:r>
          </w:p>
          <w:p w14:paraId="1AF1FE9D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3) основные методологические документы по статистике, в том числе международные;</w:t>
            </w:r>
          </w:p>
          <w:p w14:paraId="50C183E2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наблюдений;</w:t>
            </w:r>
          </w:p>
          <w:p w14:paraId="2AED4D72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14:paraId="6CC0C7CF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6) понятие выборки, объема выборки;</w:t>
            </w:r>
          </w:p>
          <w:p w14:paraId="3ABE2F49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14:paraId="2D28CA54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14:paraId="10E6C4F2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14:paraId="001E35E2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14:paraId="2205DAE6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14:paraId="55AB5B15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методика осуществления контроля качества и согласованности результатов расчетов;</w:t>
            </w:r>
          </w:p>
          <w:p w14:paraId="29D21F54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методики обработки статистической информации;</w:t>
            </w:r>
          </w:p>
          <w:p w14:paraId="7D08A62A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 xml:space="preserve">) понятие классификаторов, используемых для формирования официальной статистической информации; </w:t>
            </w:r>
          </w:p>
          <w:p w14:paraId="4FDB927E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основные подходы по формированию входных массивов статистических данных;</w:t>
            </w:r>
          </w:p>
          <w:p w14:paraId="358FC1B8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методы осуществления статистических расчетов;</w:t>
            </w:r>
          </w:p>
          <w:p w14:paraId="6707706E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порядок формирования индексов цен, физических объемов;</w:t>
            </w:r>
          </w:p>
          <w:p w14:paraId="23711BD5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статистические пакеты прикладных программ;</w:t>
            </w:r>
          </w:p>
          <w:p w14:paraId="4545751F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виды и способы обследования организаций, населения, регистрации цен;</w:t>
            </w:r>
          </w:p>
          <w:p w14:paraId="14AB0FB0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 xml:space="preserve">) методы расчета сводных статистических показателей, сгруппированных </w:t>
            </w:r>
            <w:r w:rsidRPr="009707F9">
              <w:rPr>
                <w:rFonts w:ascii="Times New Roman" w:hAnsi="Times New Roman"/>
                <w:sz w:val="24"/>
                <w:szCs w:val="24"/>
              </w:rPr>
              <w:br/>
              <w:t>в соответствии с заданными признаками;</w:t>
            </w:r>
          </w:p>
          <w:p w14:paraId="01859C39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 xml:space="preserve">) правила получения доступа к различным источникам статистической информации; </w:t>
            </w:r>
          </w:p>
          <w:p w14:paraId="7DC6DC8B" w14:textId="77777777" w:rsidR="001A2485" w:rsidRPr="009707F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основные методы анализа статистических данных и источников информации;</w:t>
            </w:r>
          </w:p>
          <w:p w14:paraId="5107B649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07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способы и методы сведений об объектах переписи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E8E237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43B2DB4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54FE13" w14:textId="77777777" w:rsidR="001A2485" w:rsidRPr="00CF5DD9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5DD9">
              <w:rPr>
                <w:rFonts w:ascii="Times New Roman" w:hAnsi="Times New Roman"/>
                <w:sz w:val="24"/>
                <w:szCs w:val="24"/>
              </w:rPr>
              <w:t xml:space="preserve">) обеспечение сохранности и конфиденциальности первичных статистических данных; </w:t>
            </w:r>
          </w:p>
          <w:p w14:paraId="00A3F4C6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 xml:space="preserve">) осуществление статистических расчетов с применением соответствующих математических методов и информационных технологий, а также проведение </w:t>
            </w:r>
            <w:proofErr w:type="gramStart"/>
            <w:r w:rsidRPr="009707F9">
              <w:rPr>
                <w:rFonts w:ascii="Times New Roman" w:hAnsi="Times New Roman"/>
                <w:sz w:val="24"/>
                <w:szCs w:val="24"/>
              </w:rPr>
              <w:t>последующей  аналитической</w:t>
            </w:r>
            <w:proofErr w:type="gramEnd"/>
            <w:r w:rsidRPr="009707F9">
              <w:rPr>
                <w:rFonts w:ascii="Times New Roman" w:hAnsi="Times New Roman"/>
                <w:sz w:val="24"/>
                <w:szCs w:val="24"/>
              </w:rPr>
              <w:t xml:space="preserve"> работы с полученными данными;</w:t>
            </w:r>
          </w:p>
          <w:p w14:paraId="2CF2098D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применение статистических пакетов прикладных программ;</w:t>
            </w:r>
          </w:p>
          <w:p w14:paraId="5C6533D9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работа с различными источниками статистической информации;</w:t>
            </w:r>
          </w:p>
          <w:p w14:paraId="3182F811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14:paraId="08737973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построение динамических рядов статистических показателей;</w:t>
            </w:r>
          </w:p>
          <w:p w14:paraId="5106D903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14:paraId="0EC036B0" w14:textId="77777777" w:rsidR="001A2485" w:rsidRPr="00480187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>) оперативное принятие и реализация управленческих решений;</w:t>
            </w:r>
          </w:p>
          <w:p w14:paraId="7EFEB54E" w14:textId="77777777" w:rsidR="001A2485" w:rsidRPr="00480187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>) ведение деловых переговоров;</w:t>
            </w:r>
          </w:p>
          <w:p w14:paraId="0C7E7A75" w14:textId="77777777" w:rsidR="001A2485" w:rsidRPr="00480187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01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>) делегирование полномочий;</w:t>
            </w:r>
          </w:p>
          <w:p w14:paraId="6B2C9D90" w14:textId="77777777" w:rsidR="001A2485" w:rsidRPr="00480187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01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>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29A58CF5" w14:textId="77777777" w:rsidR="001A2485" w:rsidRPr="00263907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 xml:space="preserve">) своевременное выявление и разрешение проблемных ситуаций, приводящих </w:t>
            </w:r>
            <w:r w:rsidRPr="00480187">
              <w:rPr>
                <w:rFonts w:ascii="Times New Roman" w:hAnsi="Times New Roman"/>
                <w:sz w:val="24"/>
                <w:szCs w:val="24"/>
              </w:rPr>
              <w:br/>
              <w:t>к конфликту интересов.</w:t>
            </w:r>
          </w:p>
          <w:p w14:paraId="4F1D5F5B" w14:textId="77777777" w:rsidR="001A2485" w:rsidRDefault="001A2485" w:rsidP="001A2485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4E0036C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14:paraId="10F00627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понятие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федерального статистического наблюдения;</w:t>
            </w:r>
          </w:p>
          <w:p w14:paraId="6328B752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понятие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статистических данных;</w:t>
            </w:r>
          </w:p>
          <w:p w14:paraId="2C0DA4A0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14:paraId="22714DD1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порядок обеспечения сохранности и конфиденциальности первичных статистических данных;</w:t>
            </w:r>
          </w:p>
          <w:p w14:paraId="6FC30D89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порядок производства по делам об административных правонарушениях;</w:t>
            </w:r>
          </w:p>
          <w:p w14:paraId="28EB2CF8" w14:textId="77777777" w:rsidR="001A2485" w:rsidRPr="00277426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поручений.</w:t>
            </w:r>
          </w:p>
          <w:p w14:paraId="6128E4A8" w14:textId="77777777" w:rsidR="001A2485" w:rsidRPr="00277426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8F491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главного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14:paraId="362B6253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0187">
              <w:rPr>
                <w:rFonts w:ascii="Times New Roman" w:hAnsi="Times New Roman"/>
                <w:sz w:val="24"/>
                <w:szCs w:val="24"/>
              </w:rPr>
              <w:t>1) разработка проектов приказов и других документов;</w:t>
            </w:r>
          </w:p>
          <w:p w14:paraId="3967E989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</w:t>
            </w:r>
            <w:r w:rsidRPr="006877F1">
              <w:rPr>
                <w:rFonts w:ascii="Times New Roman" w:hAnsi="Times New Roman"/>
                <w:sz w:val="24"/>
                <w:szCs w:val="24"/>
              </w:rPr>
              <w:t>одготовка отчетов, докладов, тезисов, презентаций и других отчетных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70F60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877F1">
              <w:rPr>
                <w:rFonts w:ascii="Times New Roman" w:hAnsi="Times New Roman"/>
                <w:sz w:val="24"/>
                <w:szCs w:val="24"/>
              </w:rPr>
              <w:t>одготовка аналитических, информационных и других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95B137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Pr="006877F1">
              <w:rPr>
                <w:rFonts w:ascii="Times New Roman" w:hAnsi="Times New Roman"/>
                <w:sz w:val="24"/>
                <w:szCs w:val="24"/>
              </w:rPr>
              <w:t>редоставление информации из реестров, баз данных, выдача справок, выписок, документов, разъяснений и сведений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BC4E90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</w:t>
            </w:r>
            <w:r w:rsidRPr="006877F1">
              <w:rPr>
                <w:rFonts w:ascii="Times New Roman" w:hAnsi="Times New Roman"/>
                <w:sz w:val="24"/>
                <w:szCs w:val="24"/>
              </w:rPr>
              <w:t>одготовка ответов на обращения граждан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1EE460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навыки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публичны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2BE63B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владение конструктивной критикой;</w:t>
            </w:r>
          </w:p>
          <w:p w14:paraId="1F2C377B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пользование современной оргтехникой и программными продуктами,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426">
              <w:rPr>
                <w:rFonts w:ascii="Times New Roman" w:hAnsi="Times New Roman"/>
                <w:sz w:val="24"/>
                <w:szCs w:val="24"/>
              </w:rPr>
              <w:t>с внутренними и периферийными устройствами компьютера;</w:t>
            </w:r>
          </w:p>
          <w:p w14:paraId="7E593F8C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работа с информационно-коммуникационными сетями, в том числе сетью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нтернет, работа в операционной системе, работа с электронной почтой,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426">
              <w:rPr>
                <w:rFonts w:ascii="Times New Roman" w:hAnsi="Times New Roman"/>
                <w:sz w:val="24"/>
                <w:szCs w:val="24"/>
              </w:rPr>
              <w:t>в текстовом редакторе, работа с электронными таблицами;</w:t>
            </w:r>
          </w:p>
          <w:p w14:paraId="40E7E435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работа с базами данных;</w:t>
            </w:r>
          </w:p>
          <w:p w14:paraId="1B2A92F5" w14:textId="77777777" w:rsidR="001A2485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 xml:space="preserve">) обеспечение сохранности массивов статистических отчетных документов </w:t>
            </w:r>
            <w:r w:rsidRPr="00480187">
              <w:rPr>
                <w:rFonts w:ascii="Times New Roman" w:hAnsi="Times New Roman"/>
                <w:sz w:val="24"/>
                <w:szCs w:val="24"/>
              </w:rPr>
              <w:br/>
              <w:t>в соответствии с требованием конфиденциальности первичных статистических данных;</w:t>
            </w:r>
          </w:p>
          <w:p w14:paraId="4B548257" w14:textId="77777777" w:rsidR="001A2485" w:rsidRPr="00745C84" w:rsidRDefault="001A2485" w:rsidP="001A248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результатов.</w:t>
            </w:r>
          </w:p>
          <w:p w14:paraId="04192C6F" w14:textId="77777777" w:rsidR="00607353" w:rsidRPr="007E6429" w:rsidRDefault="00607353" w:rsidP="00A5740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715A8F83" w14:textId="77777777" w:rsidR="00607353" w:rsidRDefault="00607353" w:rsidP="00607353">
      <w:pPr>
        <w:sectPr w:rsidR="00607353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A408761" w14:textId="77777777" w:rsidR="00607353" w:rsidRPr="001D1A67" w:rsidRDefault="00607353" w:rsidP="006073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58967891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1F9C34D6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46A3A745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0F54DE62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5E400AF" w14:textId="77777777" w:rsidR="00607353" w:rsidRDefault="00607353" w:rsidP="00607353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7353" w:rsidRPr="002A0B1C" w14:paraId="7BB11DD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246C" w14:textId="77777777" w:rsidR="00607353" w:rsidRPr="001D1A67" w:rsidRDefault="00607353" w:rsidP="0068562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07353" w:rsidRPr="002A0B1C" w14:paraId="15488AB4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F248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14C819E7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C700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356CD0A6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70A8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607353" w:rsidRPr="002A0B1C" w14:paraId="05320F5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2E32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07353" w:rsidRPr="002A0B1C" w14:paraId="172ABAB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CBB4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607353" w:rsidRPr="002A0B1C" w14:paraId="51C62907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ED58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607353" w:rsidRPr="002A0B1C" w14:paraId="165E0954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C623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07353" w:rsidRPr="002A0B1C" w14:paraId="6A9DD651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279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справку-объективку.</w:t>
            </w:r>
          </w:p>
        </w:tc>
      </w:tr>
      <w:tr w:rsidR="00607353" w:rsidRPr="002A0B1C" w14:paraId="15B9EB49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E3E0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1A1AD1D5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FA02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07353" w:rsidRPr="002A0B1C" w14:paraId="537FEA3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8736" w14:textId="77777777" w:rsidR="00607353" w:rsidRPr="001D1A67" w:rsidRDefault="00607353" w:rsidP="00685629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607353" w:rsidRPr="002A0B1C" w14:paraId="5A28A24E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6599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183FEAD7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70C3" w14:textId="77777777" w:rsidR="00607353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DDCE4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7738886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FA8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1BCF7ABE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A6F2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1F3F5E8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82E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представляет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07353" w:rsidRPr="002A0B1C" w14:paraId="674E3B9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C6EC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79566B2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F428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072C339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F7EF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2AD89264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D2D2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0708BA0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C079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10EFAEAC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55E2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07353" w:rsidRPr="002A0B1C" w14:paraId="4273634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C1CB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607353" w:rsidRPr="002A0B1C" w14:paraId="0E996BA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C500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07353" w:rsidRPr="002A0B1C" w14:paraId="3699B77B" w14:textId="77777777" w:rsidTr="00685629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2A5B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220BC08" w14:textId="77777777" w:rsidR="00607353" w:rsidRDefault="00607353" w:rsidP="00607353">
      <w:pPr>
        <w:spacing w:after="0" w:line="240" w:lineRule="auto"/>
      </w:pPr>
    </w:p>
    <w:p w14:paraId="7CDA4A48" w14:textId="77777777" w:rsidR="00607353" w:rsidRDefault="00607353"/>
    <w:sectPr w:rsidR="00607353" w:rsidSect="009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765E" w14:textId="77777777" w:rsidR="00D0378B" w:rsidRDefault="00D0378B" w:rsidP="00607353">
      <w:pPr>
        <w:spacing w:after="0" w:line="240" w:lineRule="auto"/>
      </w:pPr>
      <w:r>
        <w:separator/>
      </w:r>
    </w:p>
  </w:endnote>
  <w:endnote w:type="continuationSeparator" w:id="0">
    <w:p w14:paraId="5910866E" w14:textId="77777777" w:rsidR="00D0378B" w:rsidRDefault="00D0378B" w:rsidP="006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4E6F" w14:textId="77777777" w:rsidR="00D0378B" w:rsidRDefault="00D0378B" w:rsidP="00607353">
      <w:pPr>
        <w:spacing w:after="0" w:line="240" w:lineRule="auto"/>
      </w:pPr>
      <w:r>
        <w:separator/>
      </w:r>
    </w:p>
  </w:footnote>
  <w:footnote w:type="continuationSeparator" w:id="0">
    <w:p w14:paraId="0486E969" w14:textId="77777777" w:rsidR="00D0378B" w:rsidRDefault="00D0378B" w:rsidP="00607353">
      <w:pPr>
        <w:spacing w:after="0" w:line="240" w:lineRule="auto"/>
      </w:pPr>
      <w:r>
        <w:continuationSeparator/>
      </w:r>
    </w:p>
  </w:footnote>
  <w:footnote w:id="1">
    <w:p w14:paraId="61E40CB2" w14:textId="77777777" w:rsidR="00607353" w:rsidRPr="001A2485" w:rsidRDefault="00607353" w:rsidP="001A2485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0D79D3"/>
    <w:multiLevelType w:val="multilevel"/>
    <w:tmpl w:val="A922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76">
    <w:abstractNumId w:val="1"/>
  </w:num>
  <w:num w:numId="2" w16cid:durableId="725639878">
    <w:abstractNumId w:val="2"/>
  </w:num>
  <w:num w:numId="3" w16cid:durableId="762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57"/>
    <w:rsid w:val="00002E45"/>
    <w:rsid w:val="00007FD9"/>
    <w:rsid w:val="00010894"/>
    <w:rsid w:val="00130D7A"/>
    <w:rsid w:val="001A2485"/>
    <w:rsid w:val="00607353"/>
    <w:rsid w:val="00611ABB"/>
    <w:rsid w:val="0064210B"/>
    <w:rsid w:val="00717B57"/>
    <w:rsid w:val="00795B6E"/>
    <w:rsid w:val="007C1B79"/>
    <w:rsid w:val="00885E59"/>
    <w:rsid w:val="00944BA6"/>
    <w:rsid w:val="00957294"/>
    <w:rsid w:val="00A04B37"/>
    <w:rsid w:val="00A57406"/>
    <w:rsid w:val="00A71262"/>
    <w:rsid w:val="00B7453E"/>
    <w:rsid w:val="00C80E2C"/>
    <w:rsid w:val="00C93952"/>
    <w:rsid w:val="00D0378B"/>
    <w:rsid w:val="00E4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129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B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35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73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rsid w:val="00607353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7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07353"/>
  </w:style>
  <w:style w:type="paragraph" w:customStyle="1" w:styleId="Doc-0">
    <w:name w:val="Doc-Т внутри нумерации"/>
    <w:basedOn w:val="a"/>
    <w:link w:val="Doc-"/>
    <w:uiPriority w:val="99"/>
    <w:rsid w:val="00607353"/>
    <w:pPr>
      <w:spacing w:after="0" w:line="360" w:lineRule="auto"/>
      <w:ind w:left="720" w:firstLine="709"/>
      <w:jc w:val="both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53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607353"/>
    <w:pPr>
      <w:ind w:left="720"/>
      <w:contextualSpacing/>
      <w:jc w:val="both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6073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7353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607353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73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rsid w:val="00607353"/>
    <w:rPr>
      <w:rFonts w:cs="Times New Roman"/>
      <w:vertAlign w:val="superscript"/>
    </w:rPr>
  </w:style>
  <w:style w:type="paragraph" w:customStyle="1" w:styleId="Default">
    <w:name w:val="Default"/>
    <w:rsid w:val="0060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7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7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dstat.g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Набокова Яна Сергеевна</cp:lastModifiedBy>
  <cp:revision>3</cp:revision>
  <cp:lastPrinted>2022-02-15T14:10:00Z</cp:lastPrinted>
  <dcterms:created xsi:type="dcterms:W3CDTF">2022-11-23T06:27:00Z</dcterms:created>
  <dcterms:modified xsi:type="dcterms:W3CDTF">2022-11-23T06:28:00Z</dcterms:modified>
</cp:coreProperties>
</file>